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5A01F" w14:textId="77777777" w:rsidR="00992488" w:rsidRDefault="001043A5" w:rsidP="001043A5">
      <w:pPr>
        <w:jc w:val="center"/>
      </w:pPr>
      <w:r>
        <w:t>2</w:t>
      </w:r>
      <w:r w:rsidRPr="001043A5">
        <w:rPr>
          <w:vertAlign w:val="superscript"/>
        </w:rPr>
        <w:t>nd</w:t>
      </w:r>
      <w:r>
        <w:t xml:space="preserve"> Annual </w:t>
      </w:r>
      <w:proofErr w:type="spellStart"/>
      <w:r>
        <w:t>AmCham</w:t>
      </w:r>
      <w:proofErr w:type="spellEnd"/>
      <w:r>
        <w:t xml:space="preserve"> 3x3 Basketball Tournament</w:t>
      </w:r>
    </w:p>
    <w:p w14:paraId="3EAC8FAA" w14:textId="77777777" w:rsidR="001043A5" w:rsidRDefault="001043A5" w:rsidP="001043A5">
      <w:pPr>
        <w:jc w:val="center"/>
      </w:pPr>
      <w:r>
        <w:t>February 3, 2018</w:t>
      </w:r>
    </w:p>
    <w:p w14:paraId="7D1054C1" w14:textId="77777777" w:rsidR="001043A5" w:rsidRDefault="001043A5" w:rsidP="001043A5">
      <w:pPr>
        <w:jc w:val="center"/>
      </w:pPr>
      <w:r>
        <w:t>11AM – 5PM</w:t>
      </w:r>
    </w:p>
    <w:p w14:paraId="769074CF" w14:textId="77777777" w:rsidR="001043A5" w:rsidRDefault="001043A5" w:rsidP="001043A5">
      <w:pPr>
        <w:jc w:val="center"/>
      </w:pPr>
      <w:r>
        <w:t>Beijing Community International School</w:t>
      </w:r>
    </w:p>
    <w:p w14:paraId="1EDE1D6A" w14:textId="77777777" w:rsidR="007C7914" w:rsidRDefault="007C7914" w:rsidP="001043A5">
      <w:pPr>
        <w:jc w:val="center"/>
      </w:pPr>
    </w:p>
    <w:p w14:paraId="4A1B3ADB" w14:textId="77777777" w:rsidR="007C7914" w:rsidRDefault="007C7914" w:rsidP="001043A5">
      <w:pPr>
        <w:jc w:val="center"/>
      </w:pPr>
      <w:r>
        <w:t>Participation and Rules of Play Document</w:t>
      </w:r>
    </w:p>
    <w:p w14:paraId="11ADCB1D" w14:textId="77777777" w:rsidR="007C7914" w:rsidRDefault="007C7914" w:rsidP="001043A5">
      <w:pPr>
        <w:jc w:val="center"/>
      </w:pPr>
    </w:p>
    <w:p w14:paraId="760C0E15" w14:textId="7D324D6D" w:rsidR="00671643" w:rsidRDefault="00801BD7" w:rsidP="00671643">
      <w:r>
        <w:t xml:space="preserve">1. Rules of </w:t>
      </w:r>
      <w:r w:rsidR="00671643">
        <w:t xml:space="preserve">the Game and Tournament Governance </w:t>
      </w:r>
    </w:p>
    <w:p w14:paraId="5355CC0F" w14:textId="4590D110" w:rsidR="007C7914" w:rsidRDefault="00671643" w:rsidP="00671643">
      <w:pPr>
        <w:ind w:firstLine="720"/>
      </w:pPr>
      <w:r>
        <w:t>A. Rules of the Game</w:t>
      </w:r>
      <w:proofErr w:type="gramStart"/>
      <w:r>
        <w:t xml:space="preserve">-  </w:t>
      </w:r>
      <w:r w:rsidR="00801BD7">
        <w:t>The</w:t>
      </w:r>
      <w:proofErr w:type="gramEnd"/>
      <w:r w:rsidR="00801BD7">
        <w:t xml:space="preserve"> tournament will adhere to </w:t>
      </w:r>
      <w:r w:rsidR="00E305F0">
        <w:t>FIBA 3x3 standard rules</w:t>
      </w:r>
      <w:r w:rsidR="00801BD7">
        <w:t>. See Appendix A – “Rules of the Game.”</w:t>
      </w:r>
    </w:p>
    <w:p w14:paraId="1BE31563" w14:textId="7896994C" w:rsidR="00671643" w:rsidRDefault="00671643" w:rsidP="00671643">
      <w:pPr>
        <w:ind w:firstLine="720"/>
      </w:pPr>
      <w:r>
        <w:t xml:space="preserve">B.  Tournament Governance – The tournament will be governed by the “Tournament Office” which is appointed by the co-chairs of the </w:t>
      </w:r>
      <w:proofErr w:type="spellStart"/>
      <w:r>
        <w:t>AmCham</w:t>
      </w:r>
      <w:proofErr w:type="spellEnd"/>
      <w:r>
        <w:t xml:space="preserve"> Sports Committee.</w:t>
      </w:r>
      <w:r w:rsidR="00CF17E4">
        <w:t xml:space="preserve"> The Tou</w:t>
      </w:r>
      <w:r w:rsidR="00A20378">
        <w:t>rnament Office has final authority on all aspects of the tournament, including the ability to fix tournament rules, determine team eligibility, eject players fo</w:t>
      </w:r>
      <w:r w:rsidR="00C54885">
        <w:t>r misconduct, contract vendors, and any other issue related to the maintenance and execution of the tournament.</w:t>
      </w:r>
    </w:p>
    <w:p w14:paraId="34950887" w14:textId="77777777" w:rsidR="00F63BA2" w:rsidRDefault="00F63BA2" w:rsidP="007C7914"/>
    <w:p w14:paraId="66A4EBFA" w14:textId="24D81A95" w:rsidR="008A6DD5" w:rsidRDefault="008A6DD5" w:rsidP="007C7914">
      <w:r>
        <w:t>2. Team Qualifications and Fees</w:t>
      </w:r>
    </w:p>
    <w:p w14:paraId="5FFDC0BE" w14:textId="090E8E98" w:rsidR="008A6DD5" w:rsidRDefault="008A6DD5" w:rsidP="007C7914">
      <w:r>
        <w:t xml:space="preserve">The tournament will consist of 12 teams. 8 spots will be reserved for teams captained by representatives of </w:t>
      </w:r>
      <w:proofErr w:type="spellStart"/>
      <w:r>
        <w:t>AmCham</w:t>
      </w:r>
      <w:proofErr w:type="spellEnd"/>
      <w:r>
        <w:t xml:space="preserve"> </w:t>
      </w:r>
      <w:r w:rsidR="0028379A">
        <w:t>Corporate or Individual Members, and 4 spots will be available for non-members.</w:t>
      </w:r>
    </w:p>
    <w:p w14:paraId="59833815" w14:textId="77777777" w:rsidR="006A6A8C" w:rsidRDefault="006A6A8C" w:rsidP="007C7914"/>
    <w:p w14:paraId="0E81078E" w14:textId="1D5B3F49" w:rsidR="0028379A" w:rsidRDefault="0028379A" w:rsidP="007C7914">
      <w:r>
        <w:t>Fee breakdown</w:t>
      </w:r>
    </w:p>
    <w:p w14:paraId="5C03EB00" w14:textId="0631FEE0" w:rsidR="0028379A" w:rsidRDefault="0028379A" w:rsidP="0028379A">
      <w:pPr>
        <w:pStyle w:val="ListParagraph"/>
        <w:numPr>
          <w:ilvl w:val="0"/>
          <w:numId w:val="1"/>
        </w:numPr>
      </w:pPr>
      <w:r w:rsidRPr="00831CDB">
        <w:rPr>
          <w:b/>
        </w:rPr>
        <w:t xml:space="preserve">Member Team: </w:t>
      </w:r>
      <w:r w:rsidR="008766DF" w:rsidRPr="00831CDB">
        <w:rPr>
          <w:b/>
        </w:rPr>
        <w:t>2500</w:t>
      </w:r>
      <w:r w:rsidRPr="00831CDB">
        <w:rPr>
          <w:b/>
        </w:rPr>
        <w:t>RMB.</w:t>
      </w:r>
      <w:r>
        <w:t xml:space="preserve"> The 4 play</w:t>
      </w:r>
      <w:r w:rsidR="002F5347">
        <w:t xml:space="preserve">ing members of the member team </w:t>
      </w:r>
      <w:r>
        <w:t xml:space="preserve">should be all </w:t>
      </w:r>
      <w:proofErr w:type="gramStart"/>
      <w:r>
        <w:t>be</w:t>
      </w:r>
      <w:proofErr w:type="gramEnd"/>
      <w:r>
        <w:t xml:space="preserve"> employees of member companies or individual members. Teams are able to “mix-and-match” (i.e. combine players from different member companies), but the team will play under the name of the company represented by the Team Captain.</w:t>
      </w:r>
    </w:p>
    <w:p w14:paraId="19EC766C" w14:textId="1F98AD5B" w:rsidR="0028379A" w:rsidRDefault="0028379A" w:rsidP="0028379A">
      <w:pPr>
        <w:pStyle w:val="ListParagraph"/>
        <w:numPr>
          <w:ilvl w:val="0"/>
          <w:numId w:val="1"/>
        </w:numPr>
      </w:pPr>
      <w:r w:rsidRPr="00831CDB">
        <w:rPr>
          <w:b/>
        </w:rPr>
        <w:t>Mixed Team: 3</w:t>
      </w:r>
      <w:r w:rsidR="008766DF" w:rsidRPr="00831CDB">
        <w:rPr>
          <w:b/>
        </w:rPr>
        <w:t>000</w:t>
      </w:r>
      <w:r w:rsidRPr="00831CDB">
        <w:rPr>
          <w:b/>
        </w:rPr>
        <w:t>RMB.</w:t>
      </w:r>
      <w:r>
        <w:t xml:space="preserve"> The team captain is a member or works for a member company, but any one of the other players is not an </w:t>
      </w:r>
      <w:proofErr w:type="spellStart"/>
      <w:r>
        <w:t>AmCham</w:t>
      </w:r>
      <w:proofErr w:type="spellEnd"/>
      <w:r>
        <w:t xml:space="preserve"> member.</w:t>
      </w:r>
    </w:p>
    <w:p w14:paraId="79F719FB" w14:textId="762C2B25" w:rsidR="0028379A" w:rsidRDefault="008766DF" w:rsidP="0028379A">
      <w:pPr>
        <w:pStyle w:val="ListParagraph"/>
        <w:numPr>
          <w:ilvl w:val="0"/>
          <w:numId w:val="1"/>
        </w:numPr>
      </w:pPr>
      <w:r w:rsidRPr="00831CDB">
        <w:rPr>
          <w:b/>
        </w:rPr>
        <w:t>Non-Member Team: 3500</w:t>
      </w:r>
      <w:r w:rsidR="0028379A" w:rsidRPr="00831CDB">
        <w:rPr>
          <w:b/>
        </w:rPr>
        <w:t>RMB.</w:t>
      </w:r>
      <w:r w:rsidR="0028379A">
        <w:t xml:space="preserve"> The team captain and team members are not </w:t>
      </w:r>
      <w:proofErr w:type="spellStart"/>
      <w:r w:rsidR="0028379A">
        <w:t>AmCham</w:t>
      </w:r>
      <w:proofErr w:type="spellEnd"/>
      <w:r w:rsidR="0028379A">
        <w:t xml:space="preserve"> members.</w:t>
      </w:r>
    </w:p>
    <w:p w14:paraId="5FE6CE72" w14:textId="44056183" w:rsidR="00F42C26" w:rsidRDefault="00F42C26" w:rsidP="00F42C26">
      <w:r>
        <w:t>Fees include:</w:t>
      </w:r>
    </w:p>
    <w:p w14:paraId="1D7ABAE7" w14:textId="61291C70" w:rsidR="00F42C26" w:rsidRDefault="00F42C26" w:rsidP="00F42C26">
      <w:pPr>
        <w:pStyle w:val="ListParagraph"/>
        <w:numPr>
          <w:ilvl w:val="0"/>
          <w:numId w:val="1"/>
        </w:numPr>
      </w:pPr>
      <w:r>
        <w:t>Tournament Participation</w:t>
      </w:r>
    </w:p>
    <w:p w14:paraId="0861015E" w14:textId="555BFFF7" w:rsidR="00F42C26" w:rsidRDefault="00F42C26" w:rsidP="00F42C26">
      <w:pPr>
        <w:pStyle w:val="ListParagraph"/>
        <w:numPr>
          <w:ilvl w:val="0"/>
          <w:numId w:val="1"/>
        </w:numPr>
      </w:pPr>
      <w:r>
        <w:t>Box Lunch</w:t>
      </w:r>
    </w:p>
    <w:p w14:paraId="49D6ED57" w14:textId="632AF35B" w:rsidR="00F42C26" w:rsidRDefault="00F42C26" w:rsidP="00F42C26">
      <w:pPr>
        <w:pStyle w:val="ListParagraph"/>
        <w:numPr>
          <w:ilvl w:val="0"/>
          <w:numId w:val="1"/>
        </w:numPr>
      </w:pPr>
      <w:r>
        <w:t>2 Waters</w:t>
      </w:r>
    </w:p>
    <w:p w14:paraId="480760EA" w14:textId="5E1DCF1E" w:rsidR="00F30043" w:rsidRDefault="00F30043" w:rsidP="00F42C26">
      <w:pPr>
        <w:pStyle w:val="ListParagraph"/>
        <w:numPr>
          <w:ilvl w:val="0"/>
          <w:numId w:val="1"/>
        </w:numPr>
      </w:pPr>
      <w:r>
        <w:t>Jersey</w:t>
      </w:r>
    </w:p>
    <w:p w14:paraId="508C61E9" w14:textId="77777777" w:rsidR="00F63BA2" w:rsidRDefault="00F63BA2" w:rsidP="005B3404"/>
    <w:p w14:paraId="2FCC1EB6" w14:textId="7569F441" w:rsidR="005B3404" w:rsidRDefault="005B3404" w:rsidP="005B3404">
      <w:r>
        <w:t xml:space="preserve">3. </w:t>
      </w:r>
      <w:r w:rsidR="002F5347">
        <w:t>Tournament Format – The tournament will adhere to the suggested 12 Team format from FIBA 3x3. Each team in the tournament will be guaranteed to play 3 games. Please see Appendix B – “Basketball Tournament 12 Team Sample Schedule.”</w:t>
      </w:r>
      <w:r w:rsidR="00224CD5">
        <w:t xml:space="preserve"> </w:t>
      </w:r>
    </w:p>
    <w:p w14:paraId="786EDFCB" w14:textId="77777777" w:rsidR="00F63BA2" w:rsidRDefault="00F63BA2" w:rsidP="005B3404"/>
    <w:p w14:paraId="1D014372" w14:textId="5AE118D6" w:rsidR="002F5347" w:rsidRDefault="00D462A7" w:rsidP="005B3404">
      <w:r>
        <w:t>4. Tournament Seeding – Seeding from 1- 12</w:t>
      </w:r>
      <w:r w:rsidR="002F5347">
        <w:t xml:space="preserve"> will </w:t>
      </w:r>
      <w:r>
        <w:t xml:space="preserve">be </w:t>
      </w:r>
      <w:r w:rsidR="002F5347">
        <w:t>determine</w:t>
      </w:r>
      <w:r>
        <w:t>d</w:t>
      </w:r>
      <w:r w:rsidR="002F5347">
        <w:t xml:space="preserve"> prior to the tournament</w:t>
      </w:r>
      <w:r>
        <w:t xml:space="preserve"> by the League Office</w:t>
      </w:r>
      <w:r w:rsidR="002F5347">
        <w:t xml:space="preserve">, and will announce the seeding at least a week prior to the tournament. The seeding will be judged based on information provided </w:t>
      </w:r>
      <w:r w:rsidR="002F5347">
        <w:lastRenderedPageBreak/>
        <w:t>by each team on their required registration form related to each player’s skill level and playing experience. The registration form will require Team Captains to provide the following information about each of the 4 players on the team:</w:t>
      </w:r>
    </w:p>
    <w:p w14:paraId="7CE9399B" w14:textId="4574FA2C" w:rsidR="00286243" w:rsidRDefault="00286243" w:rsidP="00286243">
      <w:pPr>
        <w:pStyle w:val="ListParagraph"/>
        <w:numPr>
          <w:ilvl w:val="0"/>
          <w:numId w:val="2"/>
        </w:numPr>
      </w:pPr>
      <w:r>
        <w:t>Age</w:t>
      </w:r>
    </w:p>
    <w:p w14:paraId="3119CA5C" w14:textId="3EDFEDA9" w:rsidR="00286243" w:rsidRDefault="00286243" w:rsidP="00286243">
      <w:pPr>
        <w:pStyle w:val="ListParagraph"/>
        <w:numPr>
          <w:ilvl w:val="0"/>
          <w:numId w:val="2"/>
        </w:numPr>
      </w:pPr>
      <w:r>
        <w:t>Height</w:t>
      </w:r>
    </w:p>
    <w:p w14:paraId="33AE4027" w14:textId="26DF0CCA" w:rsidR="00286243" w:rsidRDefault="00286243" w:rsidP="00286243">
      <w:pPr>
        <w:pStyle w:val="ListParagraph"/>
        <w:numPr>
          <w:ilvl w:val="0"/>
          <w:numId w:val="2"/>
        </w:numPr>
      </w:pPr>
      <w:r>
        <w:t>Weight</w:t>
      </w:r>
    </w:p>
    <w:p w14:paraId="2FAD4FE7" w14:textId="48C63E0C" w:rsidR="00286243" w:rsidRDefault="00286243" w:rsidP="00286243">
      <w:pPr>
        <w:pStyle w:val="ListParagraph"/>
        <w:numPr>
          <w:ilvl w:val="0"/>
          <w:numId w:val="2"/>
        </w:numPr>
      </w:pPr>
      <w:r>
        <w:t>How often have you played basketball in the last 3 years –</w:t>
      </w:r>
      <w:r w:rsidR="00A87B27">
        <w:t xml:space="preserve"> Weekly/monthly/occasionally/never</w:t>
      </w:r>
    </w:p>
    <w:p w14:paraId="494720E8" w14:textId="58AE891F" w:rsidR="00A87B27" w:rsidRDefault="00A87B27" w:rsidP="00286243">
      <w:pPr>
        <w:pStyle w:val="ListParagraph"/>
        <w:numPr>
          <w:ilvl w:val="0"/>
          <w:numId w:val="2"/>
        </w:numPr>
      </w:pPr>
      <w:r>
        <w:t>Highest level of organized basketball you have played – Middle School/High School/College/Semi-pro/Pro</w:t>
      </w:r>
    </w:p>
    <w:p w14:paraId="0C39F603" w14:textId="3339B468" w:rsidR="00787E21" w:rsidRDefault="00787E21" w:rsidP="00286243">
      <w:pPr>
        <w:pStyle w:val="ListParagraph"/>
        <w:numPr>
          <w:ilvl w:val="0"/>
          <w:numId w:val="2"/>
        </w:numPr>
      </w:pPr>
      <w:r>
        <w:t>Have you participated in a 3x3 tournament within the last 3 years? Y/N</w:t>
      </w:r>
    </w:p>
    <w:p w14:paraId="3D547139" w14:textId="77777777" w:rsidR="009B330A" w:rsidRDefault="009B330A" w:rsidP="009B330A"/>
    <w:p w14:paraId="08729792" w14:textId="3F317267" w:rsidR="009B330A" w:rsidRPr="007B6BCF" w:rsidRDefault="009B330A" w:rsidP="009B330A">
      <w:bookmarkStart w:id="0" w:name="_GoBack"/>
      <w:bookmarkEnd w:id="0"/>
    </w:p>
    <w:sectPr w:rsidR="009B330A" w:rsidRPr="007B6BCF" w:rsidSect="009924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3BD"/>
    <w:multiLevelType w:val="hybridMultilevel"/>
    <w:tmpl w:val="B568E8B8"/>
    <w:lvl w:ilvl="0" w:tplc="5AB6902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31FB3"/>
    <w:multiLevelType w:val="hybridMultilevel"/>
    <w:tmpl w:val="A2669E6E"/>
    <w:lvl w:ilvl="0" w:tplc="5AB6902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A5"/>
    <w:rsid w:val="001043A5"/>
    <w:rsid w:val="00224CD5"/>
    <w:rsid w:val="0028379A"/>
    <w:rsid w:val="00286243"/>
    <w:rsid w:val="002F5347"/>
    <w:rsid w:val="005B3404"/>
    <w:rsid w:val="00671643"/>
    <w:rsid w:val="006A6A8C"/>
    <w:rsid w:val="00787E21"/>
    <w:rsid w:val="007B6BCF"/>
    <w:rsid w:val="007C7914"/>
    <w:rsid w:val="00801BD7"/>
    <w:rsid w:val="00831CDB"/>
    <w:rsid w:val="008766DF"/>
    <w:rsid w:val="008A6DD5"/>
    <w:rsid w:val="00992488"/>
    <w:rsid w:val="009B330A"/>
    <w:rsid w:val="00A20378"/>
    <w:rsid w:val="00A34C98"/>
    <w:rsid w:val="00A87B27"/>
    <w:rsid w:val="00C54885"/>
    <w:rsid w:val="00CF17E4"/>
    <w:rsid w:val="00D462A7"/>
    <w:rsid w:val="00E305F0"/>
    <w:rsid w:val="00F30043"/>
    <w:rsid w:val="00F42C26"/>
    <w:rsid w:val="00F63BA2"/>
    <w:rsid w:val="00F90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28F3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79A"/>
    <w:pPr>
      <w:ind w:left="720"/>
      <w:contextualSpacing/>
    </w:pPr>
  </w:style>
  <w:style w:type="paragraph" w:styleId="BalloonText">
    <w:name w:val="Balloon Text"/>
    <w:basedOn w:val="Normal"/>
    <w:link w:val="BalloonTextChar"/>
    <w:uiPriority w:val="99"/>
    <w:semiHidden/>
    <w:unhideWhenUsed/>
    <w:rsid w:val="007B6B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BC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79A"/>
    <w:pPr>
      <w:ind w:left="720"/>
      <w:contextualSpacing/>
    </w:pPr>
  </w:style>
  <w:style w:type="paragraph" w:styleId="BalloonText">
    <w:name w:val="Balloon Text"/>
    <w:basedOn w:val="Normal"/>
    <w:link w:val="BalloonTextChar"/>
    <w:uiPriority w:val="99"/>
    <w:semiHidden/>
    <w:unhideWhenUsed/>
    <w:rsid w:val="007B6B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B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386</Words>
  <Characters>2203</Characters>
  <Application>Microsoft Macintosh Word</Application>
  <DocSecurity>0</DocSecurity>
  <Lines>18</Lines>
  <Paragraphs>5</Paragraphs>
  <ScaleCrop>false</ScaleCrop>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26</cp:revision>
  <dcterms:created xsi:type="dcterms:W3CDTF">2017-11-22T05:43:00Z</dcterms:created>
  <dcterms:modified xsi:type="dcterms:W3CDTF">2017-12-04T01:09:00Z</dcterms:modified>
</cp:coreProperties>
</file>